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Senate Meeting Minutes 9/23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hd w:fill="ffffff" w:val="clear"/>
        <w:spacing w:after="200"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Agenda: </w:t>
      </w:r>
    </w:p>
    <w:p w:rsidR="00000000" w:rsidDel="00000000" w:rsidP="00000000" w:rsidRDefault="00000000" w:rsidRPr="00000000" w14:paraId="00000004">
      <w:pPr>
        <w:numPr>
          <w:ilvl w:val="0"/>
          <w:numId w:val="1"/>
        </w:numPr>
        <w:shd w:fill="ffffff" w:val="clear"/>
        <w:spacing w:after="0" w:afterAutospacing="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and Sign-In</w:t>
      </w:r>
    </w:p>
    <w:p w:rsidR="00000000" w:rsidDel="00000000" w:rsidP="00000000" w:rsidRDefault="00000000" w:rsidRPr="00000000" w14:paraId="00000005">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Last Meeting's Minutes</w:t>
      </w:r>
    </w:p>
    <w:p w:rsidR="00000000" w:rsidDel="00000000" w:rsidP="00000000" w:rsidRDefault="00000000" w:rsidRPr="00000000" w14:paraId="00000006">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Updates + Application Reminder</w:t>
      </w:r>
    </w:p>
    <w:p w:rsidR="00000000" w:rsidDel="00000000" w:rsidP="00000000" w:rsidRDefault="00000000" w:rsidRPr="00000000" w14:paraId="00000007">
      <w:pPr>
        <w:numPr>
          <w:ilvl w:val="1"/>
          <w:numId w:val="1"/>
        </w:numPr>
        <w:spacing w:after="0" w:afterAutospacing="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Improvements Brainstorm</w:t>
      </w:r>
    </w:p>
    <w:p w:rsidR="00000000" w:rsidDel="00000000" w:rsidP="00000000" w:rsidRDefault="00000000" w:rsidRPr="00000000" w14:paraId="00000008">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Board Retreat Report: Missions Statement, Diversity Statement, &amp; Nondiscrimination Clause Drafts</w:t>
      </w:r>
    </w:p>
    <w:p w:rsidR="00000000" w:rsidDel="00000000" w:rsidP="00000000" w:rsidRDefault="00000000" w:rsidRPr="00000000" w14:paraId="00000009">
      <w:pPr>
        <w:numPr>
          <w:ilvl w:val="0"/>
          <w:numId w:val="1"/>
        </w:numPr>
        <w:shd w:fill="ffffff" w:val="clear"/>
        <w:spacing w:after="20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Forum</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9:06 Call to Order</w:t>
      </w:r>
    </w:p>
    <w:p w:rsidR="00000000" w:rsidDel="00000000" w:rsidP="00000000" w:rsidRDefault="00000000" w:rsidRPr="00000000" w14:paraId="0000000D">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Approval of Last week’s minutes? </w:t>
      </w:r>
    </w:p>
    <w:p w:rsidR="00000000" w:rsidDel="00000000" w:rsidP="00000000" w:rsidRDefault="00000000" w:rsidRPr="00000000" w14:paraId="0000000E">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clearly passed</w:t>
      </w:r>
    </w:p>
    <w:p w:rsidR="00000000" w:rsidDel="00000000" w:rsidP="00000000" w:rsidRDefault="00000000" w:rsidRPr="00000000" w14:paraId="0000000F">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updates </w:t>
      </w:r>
    </w:p>
    <w:p w:rsidR="00000000" w:rsidDel="00000000" w:rsidP="00000000" w:rsidRDefault="00000000" w:rsidRPr="00000000" w14:paraId="00000010">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AAA has no funding requests </w:t>
      </w:r>
    </w:p>
    <w:p w:rsidR="00000000" w:rsidDel="00000000" w:rsidP="00000000" w:rsidRDefault="00000000" w:rsidRPr="00000000" w14:paraId="00000011">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Environmental Affairs: 5C Environmental Coalition, discussing carbon neutrality, 3 Eco Reps</w:t>
      </w:r>
    </w:p>
    <w:p w:rsidR="00000000" w:rsidDel="00000000" w:rsidP="00000000" w:rsidRDefault="00000000" w:rsidRPr="00000000" w14:paraId="00000012">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wallets, encouraging younger voters</w:t>
      </w:r>
    </w:p>
    <w:p w:rsidR="00000000" w:rsidDel="00000000" w:rsidP="00000000" w:rsidRDefault="00000000" w:rsidRPr="00000000" w14:paraId="00000013">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Improvements: Wellness machine (looking into it), meeting with Pitzer advocates this week </w:t>
      </w:r>
    </w:p>
    <w:p w:rsidR="00000000" w:rsidDel="00000000" w:rsidP="00000000" w:rsidRDefault="00000000" w:rsidRPr="00000000" w14:paraId="00000014">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Possible Campus Improvement Projects: </w:t>
      </w:r>
    </w:p>
    <w:p w:rsidR="00000000" w:rsidDel="00000000" w:rsidP="00000000" w:rsidRDefault="00000000" w:rsidRPr="00000000" w14:paraId="00000015">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Wellness Machine </w:t>
      </w:r>
    </w:p>
    <w:p w:rsidR="00000000" w:rsidDel="00000000" w:rsidP="00000000" w:rsidRDefault="00000000" w:rsidRPr="00000000" w14:paraId="00000016">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Menstrual hygiene products in bathrooms </w:t>
        <w:tab/>
      </w:r>
    </w:p>
    <w:p w:rsidR="00000000" w:rsidDel="00000000" w:rsidP="00000000" w:rsidRDefault="00000000" w:rsidRPr="00000000" w14:paraId="00000017">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public bathrooms </w:t>
      </w:r>
    </w:p>
    <w:p w:rsidR="00000000" w:rsidDel="00000000" w:rsidP="00000000" w:rsidRDefault="00000000" w:rsidRPr="00000000" w14:paraId="00000018">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Hammock Lounge </w:t>
      </w:r>
    </w:p>
    <w:p w:rsidR="00000000" w:rsidDel="00000000" w:rsidP="00000000" w:rsidRDefault="00000000" w:rsidRPr="00000000" w14:paraId="00000019">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Midquad or Beckett </w:t>
      </w:r>
    </w:p>
    <w:p w:rsidR="00000000" w:rsidDel="00000000" w:rsidP="00000000" w:rsidRDefault="00000000" w:rsidRPr="00000000" w14:paraId="0000001A">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Temporary in front of the Kube/the Living Room </w:t>
      </w:r>
    </w:p>
    <w:p w:rsidR="00000000" w:rsidDel="00000000" w:rsidP="00000000" w:rsidRDefault="00000000" w:rsidRPr="00000000" w14:paraId="0000001B">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Student-run coffee carts </w:t>
      </w:r>
    </w:p>
    <w:p w:rsidR="00000000" w:rsidDel="00000000" w:rsidP="00000000" w:rsidRDefault="00000000" w:rsidRPr="00000000" w14:paraId="0000001C">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Dark side (boswell) grass</w:t>
      </w:r>
    </w:p>
    <w:p w:rsidR="00000000" w:rsidDel="00000000" w:rsidP="00000000" w:rsidRDefault="00000000" w:rsidRPr="00000000" w14:paraId="0000001D">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Better shower heads campus wide</w:t>
      </w:r>
    </w:p>
    <w:p w:rsidR="00000000" w:rsidDel="00000000" w:rsidP="00000000" w:rsidRDefault="00000000" w:rsidRPr="00000000" w14:paraId="0000001E">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Midquad toilet level instead of button </w:t>
      </w:r>
    </w:p>
    <w:p w:rsidR="00000000" w:rsidDel="00000000" w:rsidP="00000000" w:rsidRDefault="00000000" w:rsidRPr="00000000" w14:paraId="0000001F">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Automatic air fresheners in bathroom </w:t>
      </w:r>
    </w:p>
    <w:p w:rsidR="00000000" w:rsidDel="00000000" w:rsidP="00000000" w:rsidRDefault="00000000" w:rsidRPr="00000000" w14:paraId="00000020">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Study space guide</w:t>
      </w:r>
    </w:p>
    <w:p w:rsidR="00000000" w:rsidDel="00000000" w:rsidP="00000000" w:rsidRDefault="00000000" w:rsidRPr="00000000" w14:paraId="00000021">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snacks</w:t>
      </w:r>
    </w:p>
    <w:p w:rsidR="00000000" w:rsidDel="00000000" w:rsidP="00000000" w:rsidRDefault="00000000" w:rsidRPr="00000000" w14:paraId="00000022">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 center, Gould</w:t>
      </w:r>
    </w:p>
    <w:p w:rsidR="00000000" w:rsidDel="00000000" w:rsidP="00000000" w:rsidRDefault="00000000" w:rsidRPr="00000000" w14:paraId="00000023">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submitted tips </w:t>
      </w:r>
    </w:p>
    <w:p w:rsidR="00000000" w:rsidDel="00000000" w:rsidP="00000000" w:rsidRDefault="00000000" w:rsidRPr="00000000" w14:paraId="00000024">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Events calendar </w:t>
      </w:r>
    </w:p>
    <w:p w:rsidR="00000000" w:rsidDel="00000000" w:rsidP="00000000" w:rsidRDefault="00000000" w:rsidRPr="00000000" w14:paraId="00000025">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 filtration systems in Fawcett and North Quad</w:t>
      </w:r>
    </w:p>
    <w:p w:rsidR="00000000" w:rsidDel="00000000" w:rsidP="00000000" w:rsidRDefault="00000000" w:rsidRPr="00000000" w14:paraId="00000026">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Ice machines</w:t>
      </w:r>
    </w:p>
    <w:p w:rsidR="00000000" w:rsidDel="00000000" w:rsidP="00000000" w:rsidRDefault="00000000" w:rsidRPr="00000000" w14:paraId="00000027">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spaces, art walls, etc</w:t>
      </w:r>
    </w:p>
    <w:p w:rsidR="00000000" w:rsidDel="00000000" w:rsidP="00000000" w:rsidRDefault="00000000" w:rsidRPr="00000000" w14:paraId="00000028">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Space</w:t>
      </w:r>
    </w:p>
    <w:p w:rsidR="00000000" w:rsidDel="00000000" w:rsidP="00000000" w:rsidRDefault="00000000" w:rsidRPr="00000000" w14:paraId="00000029">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Air conditioning in North Quad</w:t>
      </w:r>
    </w:p>
    <w:p w:rsidR="00000000" w:rsidDel="00000000" w:rsidP="00000000" w:rsidRDefault="00000000" w:rsidRPr="00000000" w14:paraId="0000002A">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washing machines </w:t>
      </w:r>
    </w:p>
    <w:p w:rsidR="00000000" w:rsidDel="00000000" w:rsidP="00000000" w:rsidRDefault="00000000" w:rsidRPr="00000000" w14:paraId="0000002B">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washing machines </w:t>
      </w:r>
    </w:p>
    <w:p w:rsidR="00000000" w:rsidDel="00000000" w:rsidP="00000000" w:rsidRDefault="00000000" w:rsidRPr="00000000" w14:paraId="0000002C">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One-stop document for 1st years (CMC Hacks) ((KLABS partnership?))</w:t>
      </w:r>
    </w:p>
    <w:p w:rsidR="00000000" w:rsidDel="00000000" w:rsidP="00000000" w:rsidRDefault="00000000" w:rsidRPr="00000000" w14:paraId="0000002D">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Dining hall graphics</w:t>
      </w:r>
    </w:p>
    <w:p w:rsidR="00000000" w:rsidDel="00000000" w:rsidP="00000000" w:rsidRDefault="00000000" w:rsidRPr="00000000" w14:paraId="0000002E">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Subscribe/unsubscribe to email lists </w:t>
      </w:r>
    </w:p>
    <w:p w:rsidR="00000000" w:rsidDel="00000000" w:rsidP="00000000" w:rsidRDefault="00000000" w:rsidRPr="00000000" w14:paraId="0000002F">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run discussions on things that happen around campus </w:t>
      </w:r>
    </w:p>
    <w:p w:rsidR="00000000" w:rsidDel="00000000" w:rsidP="00000000" w:rsidRDefault="00000000" w:rsidRPr="00000000" w14:paraId="00000030">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Increase inclusivity </w:t>
      </w:r>
    </w:p>
    <w:p w:rsidR="00000000" w:rsidDel="00000000" w:rsidP="00000000" w:rsidRDefault="00000000" w:rsidRPr="00000000" w14:paraId="00000031">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Sports update in weekly informs </w:t>
      </w:r>
    </w:p>
    <w:p w:rsidR="00000000" w:rsidDel="00000000" w:rsidP="00000000" w:rsidRDefault="00000000" w:rsidRPr="00000000" w14:paraId="00000032">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Floodlights on Green for Safety </w:t>
      </w:r>
    </w:p>
    <w:p w:rsidR="00000000" w:rsidDel="00000000" w:rsidP="00000000" w:rsidRDefault="00000000" w:rsidRPr="00000000" w14:paraId="00000033">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Better lightening at night </w:t>
      </w:r>
    </w:p>
    <w:p w:rsidR="00000000" w:rsidDel="00000000" w:rsidP="00000000" w:rsidRDefault="00000000" w:rsidRPr="00000000" w14:paraId="00000034">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Solar powered lamps </w:t>
      </w:r>
    </w:p>
    <w:p w:rsidR="00000000" w:rsidDel="00000000" w:rsidP="00000000" w:rsidRDefault="00000000" w:rsidRPr="00000000" w14:paraId="00000035">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blue lights - across all 5Cs </w:t>
      </w:r>
    </w:p>
    <w:p w:rsidR="00000000" w:rsidDel="00000000" w:rsidP="00000000" w:rsidRDefault="00000000" w:rsidRPr="00000000" w14:paraId="00000036">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between Apts and campus </w:t>
      </w:r>
    </w:p>
    <w:p w:rsidR="00000000" w:rsidDel="00000000" w:rsidP="00000000" w:rsidRDefault="00000000" w:rsidRPr="00000000" w14:paraId="0000003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Board and Senate chair retreat</w:t>
      </w:r>
    </w:p>
    <w:p w:rsidR="00000000" w:rsidDel="00000000" w:rsidP="00000000" w:rsidRDefault="00000000" w:rsidRPr="00000000" w14:paraId="00000038">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statement, diversity statement and nondiscrimination policy drafts</w:t>
      </w:r>
    </w:p>
    <w:p w:rsidR="00000000" w:rsidDel="00000000" w:rsidP="00000000" w:rsidRDefault="00000000" w:rsidRPr="00000000" w14:paraId="00000039">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Statement: The Associated Students of Claremont McKenna College (ASCMC) advocates for student interests and empowers all members of the CMC community in order to promote an inclusive environment that provides equal opportunities and access for all. </w:t>
      </w:r>
    </w:p>
    <w:p w:rsidR="00000000" w:rsidDel="00000000" w:rsidP="00000000" w:rsidRDefault="00000000" w:rsidRPr="00000000" w14:paraId="0000003A">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Diversity Statement: The Associated Students of Claremont McKenna College (ASCMC) recognizes that a commitment to diversity and inclusion is crucial to our mission, and to being an organization that empowers students of all identities. This commitment to the ideals of advancing social justice extends both to the Associated Students of Claremont McKenna College and our advocacy within the College. </w:t>
      </w:r>
    </w:p>
    <w:p w:rsidR="00000000" w:rsidDel="00000000" w:rsidP="00000000" w:rsidRDefault="00000000" w:rsidRPr="00000000" w14:paraId="0000003B">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Non-Discrimination Policy: </w:t>
      </w:r>
    </w:p>
    <w:p w:rsidR="00000000" w:rsidDel="00000000" w:rsidP="00000000" w:rsidRDefault="00000000" w:rsidRPr="00000000" w14:paraId="0000003C">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Associated Students of Claremont McKenna College (ASCMC) does not and shall not discriminate on the basis of race, color, ethnicity, religion, gender identity, sexual orientation, age, nationality, ability, class, felon status, or marital or parental status in any of its activities or operations. </w:t>
      </w:r>
    </w:p>
    <w:p w:rsidR="00000000" w:rsidDel="00000000" w:rsidP="00000000" w:rsidRDefault="00000000" w:rsidRPr="00000000" w14:paraId="0000003D">
      <w:pPr>
        <w:widowControl w:val="0"/>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Associated Students of Claremont McKenna College (ASCMC) is an equal opportunity employer. We will not discriminate on the aforementioned bases and will strive to take affirmative action measures to ensure against this discrimination within our organization, including in our election, hiring, compensation, and funding practices on the aforementioned bases. </w:t>
      </w:r>
    </w:p>
    <w:p w:rsidR="00000000" w:rsidDel="00000000" w:rsidP="00000000" w:rsidRDefault="00000000" w:rsidRPr="00000000" w14:paraId="0000003E">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Controversial does not mean divisive </w:t>
      </w:r>
    </w:p>
    <w:p w:rsidR="00000000" w:rsidDel="00000000" w:rsidP="00000000" w:rsidRDefault="00000000" w:rsidRPr="00000000" w14:paraId="0000003F">
      <w:pPr>
        <w:widowControl w:val="0"/>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Senator wants to change a couple phrases, SOCIAL JUSTICE and AFFIRMATIVE ACTION </w:t>
      </w:r>
    </w:p>
    <w:p w:rsidR="00000000" w:rsidDel="00000000" w:rsidP="00000000" w:rsidRDefault="00000000" w:rsidRPr="00000000" w14:paraId="00000040">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election”: clarify </w:t>
      </w:r>
    </w:p>
    <w:p w:rsidR="00000000" w:rsidDel="00000000" w:rsidP="00000000" w:rsidRDefault="00000000" w:rsidRPr="00000000" w14:paraId="00000041">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proactive, making sure everyone has a fair and equal opportunity </w:t>
      </w:r>
    </w:p>
    <w:p w:rsidR="00000000" w:rsidDel="00000000" w:rsidP="00000000" w:rsidRDefault="00000000" w:rsidRPr="00000000" w14:paraId="00000042">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Basis of ability? </w:t>
      </w:r>
    </w:p>
    <w:p w:rsidR="00000000" w:rsidDel="00000000" w:rsidP="00000000" w:rsidRDefault="00000000" w:rsidRPr="00000000" w14:paraId="00000043">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the ability to perform, but ability (like disabilities)</w:t>
      </w:r>
    </w:p>
    <w:p w:rsidR="00000000" w:rsidDel="00000000" w:rsidP="00000000" w:rsidRDefault="00000000" w:rsidRPr="00000000" w14:paraId="00000044">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aforementioned bases” is it necessary? </w:t>
      </w:r>
    </w:p>
    <w:p w:rsidR="00000000" w:rsidDel="00000000" w:rsidP="00000000" w:rsidRDefault="00000000" w:rsidRPr="00000000" w14:paraId="00000045">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 Forum </w:t>
      </w:r>
    </w:p>
    <w:p w:rsidR="00000000" w:rsidDel="00000000" w:rsidP="00000000" w:rsidRDefault="00000000" w:rsidRPr="00000000" w14:paraId="00000046">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Senate will be an Events Town Hall </w:t>
      </w:r>
    </w:p>
    <w:p w:rsidR="00000000" w:rsidDel="00000000" w:rsidP="00000000" w:rsidRDefault="00000000" w:rsidRPr="00000000" w14:paraId="00000047">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Taking feedback on TNC events </w:t>
      </w:r>
    </w:p>
    <w:p w:rsidR="00000000" w:rsidDel="00000000" w:rsidP="00000000" w:rsidRDefault="00000000" w:rsidRPr="00000000" w14:paraId="00000048">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Going harder on the snacks </w:t>
      </w:r>
    </w:p>
    <w:p w:rsidR="00000000" w:rsidDel="00000000" w:rsidP="00000000" w:rsidRDefault="00000000" w:rsidRPr="00000000" w14:paraId="00000049">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Themed Senate? </w:t>
      </w:r>
    </w:p>
    <w:p w:rsidR="00000000" w:rsidDel="00000000" w:rsidP="00000000" w:rsidRDefault="00000000" w:rsidRPr="00000000" w14:paraId="0000004A">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Freshman class president speeches tonight at 10:20 </w:t>
      </w:r>
    </w:p>
    <w:p w:rsidR="00000000" w:rsidDel="00000000" w:rsidP="00000000" w:rsidRDefault="00000000" w:rsidRPr="00000000" w14:paraId="0000004B">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Snack suggestions: </w:t>
      </w:r>
    </w:p>
    <w:p w:rsidR="00000000" w:rsidDel="00000000" w:rsidP="00000000" w:rsidRDefault="00000000" w:rsidRPr="00000000" w14:paraId="0000004C">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Potato fries </w:t>
      </w:r>
    </w:p>
    <w:p w:rsidR="00000000" w:rsidDel="00000000" w:rsidP="00000000" w:rsidRDefault="00000000" w:rsidRPr="00000000" w14:paraId="0000004D">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Dark chocolate espresso beans </w:t>
      </w:r>
    </w:p>
    <w:p w:rsidR="00000000" w:rsidDel="00000000" w:rsidP="00000000" w:rsidRDefault="00000000" w:rsidRPr="00000000" w14:paraId="0000004E">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Jojos </w:t>
      </w:r>
    </w:p>
    <w:p w:rsidR="00000000" w:rsidDel="00000000" w:rsidP="00000000" w:rsidRDefault="00000000" w:rsidRPr="00000000" w14:paraId="0000004F">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Powerberries </w:t>
      </w:r>
    </w:p>
    <w:p w:rsidR="00000000" w:rsidDel="00000000" w:rsidP="00000000" w:rsidRDefault="00000000" w:rsidRPr="00000000" w14:paraId="00000050">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Challah bread </w:t>
      </w:r>
    </w:p>
    <w:p w:rsidR="00000000" w:rsidDel="00000000" w:rsidP="00000000" w:rsidRDefault="00000000" w:rsidRPr="00000000" w14:paraId="00000051">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Toffee</w:t>
      </w:r>
    </w:p>
    <w:p w:rsidR="00000000" w:rsidDel="00000000" w:rsidP="00000000" w:rsidRDefault="00000000" w:rsidRPr="00000000" w14:paraId="00000052">
      <w:pPr>
        <w:numPr>
          <w:ilvl w:val="3"/>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“pea things” </w:t>
      </w:r>
    </w:p>
    <w:p w:rsidR="00000000" w:rsidDel="00000000" w:rsidP="00000000" w:rsidRDefault="00000000" w:rsidRPr="00000000" w14:paraId="00000053">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Motioned to adjourn </w:t>
      </w:r>
    </w:p>
    <w:p w:rsidR="00000000" w:rsidDel="00000000" w:rsidP="00000000" w:rsidRDefault="00000000" w:rsidRPr="00000000" w14:paraId="00000054">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